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2"/>
        <w:gridCol w:w="516"/>
        <w:gridCol w:w="696"/>
        <w:gridCol w:w="745"/>
        <w:gridCol w:w="836"/>
        <w:gridCol w:w="590"/>
        <w:gridCol w:w="429"/>
        <w:gridCol w:w="1294"/>
        <w:gridCol w:w="134"/>
        <w:gridCol w:w="354"/>
        <w:gridCol w:w="1752"/>
      </w:tblGrid>
      <w:tr w:rsidR="004E140B" w:rsidRPr="0002469C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7B4ECD7D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="004B222C">
              <w:rPr>
                <w:rFonts w:asciiTheme="minorHAnsi" w:hAnsiTheme="minorHAnsi" w:cstheme="minorHAnsi"/>
                <w:b/>
              </w:rPr>
              <w:t>19</w:t>
            </w:r>
            <w:r w:rsidR="008936A2">
              <w:rPr>
                <w:rFonts w:asciiTheme="minorHAnsi" w:hAnsiTheme="minorHAnsi" w:cstheme="minorHAnsi"/>
                <w:b/>
              </w:rPr>
              <w:t>8</w:t>
            </w:r>
          </w:p>
        </w:tc>
      </w:tr>
      <w:tr w:rsidR="004E140B" w:rsidRPr="0002469C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162698A4" w14:textId="4F6300A9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</w:p>
          <w:p w14:paraId="61BA92E8" w14:textId="6626B6F9" w:rsidR="004E140B" w:rsidRPr="0001267F" w:rsidRDefault="008936A2" w:rsidP="00812145">
            <w:p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8936A2">
              <w:rPr>
                <w:rFonts w:asciiTheme="minorHAnsi" w:hAnsiTheme="minorHAnsi" w:cstheme="minorHAnsi"/>
                <w:bCs/>
              </w:rPr>
              <w:t>Mesa de Trabajo / Jornada de Socialización y Articulación de la Política Pública de Discapacidad Municipal.</w:t>
            </w:r>
          </w:p>
        </w:tc>
      </w:tr>
      <w:tr w:rsidR="004E140B" w:rsidRPr="0002469C" w14:paraId="3F4C236F" w14:textId="77777777" w:rsidTr="003943C3">
        <w:trPr>
          <w:trHeight w:val="744"/>
        </w:trPr>
        <w:tc>
          <w:tcPr>
            <w:tcW w:w="3124" w:type="dxa"/>
            <w:gridSpan w:val="3"/>
          </w:tcPr>
          <w:p w14:paraId="796541E3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00" w:type="dxa"/>
            <w:gridSpan w:val="4"/>
          </w:tcPr>
          <w:p w14:paraId="4A1B4EFD" w14:textId="1140581A" w:rsidR="004E140B" w:rsidRPr="005E2DD3" w:rsidRDefault="00FF7FCF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proofErr w:type="gramStart"/>
            <w:r>
              <w:rPr>
                <w:rFonts w:asciiTheme="minorHAnsi" w:hAnsiTheme="minorHAnsi" w:cstheme="minorHAnsi"/>
                <w:bCs/>
              </w:rPr>
              <w:t xml:space="preserve">Aguachica </w:t>
            </w:r>
            <w:r w:rsidR="002F50E8">
              <w:rPr>
                <w:rFonts w:asciiTheme="minorHAnsi" w:hAnsiTheme="minorHAnsi" w:cstheme="minorHAnsi"/>
                <w:bCs/>
              </w:rPr>
              <w:t xml:space="preserve"> </w:t>
            </w:r>
            <w:r w:rsidR="002F50E8" w:rsidRPr="00257136">
              <w:rPr>
                <w:rFonts w:asciiTheme="minorHAnsi" w:hAnsiTheme="minorHAnsi" w:cstheme="minorHAnsi"/>
                <w:bCs/>
              </w:rPr>
              <w:t>Cesar</w:t>
            </w:r>
            <w:proofErr w:type="gramEnd"/>
            <w:r w:rsidR="00257136" w:rsidRPr="00257136">
              <w:rPr>
                <w:rFonts w:asciiTheme="minorHAnsi" w:hAnsiTheme="minorHAnsi" w:cstheme="minorHAnsi"/>
                <w:bCs/>
              </w:rPr>
              <w:t xml:space="preserve"> – </w:t>
            </w:r>
            <w:r w:rsidR="008936A2">
              <w:rPr>
                <w:rFonts w:asciiTheme="minorHAnsi" w:hAnsiTheme="minorHAnsi" w:cstheme="minorHAnsi"/>
                <w:bCs/>
              </w:rPr>
              <w:t xml:space="preserve">21 </w:t>
            </w:r>
            <w:proofErr w:type="gramStart"/>
            <w:r w:rsidR="008936A2">
              <w:rPr>
                <w:rFonts w:asciiTheme="minorHAnsi" w:hAnsiTheme="minorHAnsi" w:cstheme="minorHAnsi"/>
                <w:bCs/>
              </w:rPr>
              <w:t>de  diciembre</w:t>
            </w:r>
            <w:proofErr w:type="gramEnd"/>
            <w:r w:rsidR="008936A2">
              <w:rPr>
                <w:rFonts w:asciiTheme="minorHAnsi" w:hAnsiTheme="minorHAnsi" w:cstheme="minorHAnsi"/>
                <w:bCs/>
              </w:rPr>
              <w:t xml:space="preserve"> de 2025</w:t>
            </w:r>
          </w:p>
        </w:tc>
        <w:tc>
          <w:tcPr>
            <w:tcW w:w="1782" w:type="dxa"/>
            <w:gridSpan w:val="3"/>
          </w:tcPr>
          <w:p w14:paraId="0F0B6ADB" w14:textId="0FCD17E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F9B2C22" w:rsidR="004E140B" w:rsidRPr="00540F50" w:rsidRDefault="008936A2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02:00 p.m. </w:t>
            </w:r>
          </w:p>
        </w:tc>
        <w:tc>
          <w:tcPr>
            <w:tcW w:w="1752" w:type="dxa"/>
          </w:tcPr>
          <w:p w14:paraId="116240DD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17A95362" w:rsidR="004E140B" w:rsidRPr="00540F50" w:rsidRDefault="008936A2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05:00 p.m. </w:t>
            </w:r>
          </w:p>
        </w:tc>
      </w:tr>
      <w:tr w:rsidR="004E140B" w:rsidRPr="0002469C" w14:paraId="27137460" w14:textId="77777777" w:rsidTr="003943C3">
        <w:trPr>
          <w:trHeight w:val="717"/>
        </w:trPr>
        <w:tc>
          <w:tcPr>
            <w:tcW w:w="3124" w:type="dxa"/>
            <w:gridSpan w:val="3"/>
          </w:tcPr>
          <w:p w14:paraId="66F83C61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00" w:type="dxa"/>
            <w:gridSpan w:val="4"/>
          </w:tcPr>
          <w:p w14:paraId="0F450FEB" w14:textId="61796C7B" w:rsidR="004E140B" w:rsidRPr="005E2DD3" w:rsidRDefault="008936A2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Auditorio punto de atención a victimas </w:t>
            </w:r>
          </w:p>
        </w:tc>
        <w:tc>
          <w:tcPr>
            <w:tcW w:w="3534" w:type="dxa"/>
            <w:gridSpan w:val="4"/>
          </w:tcPr>
          <w:p w14:paraId="66A59B66" w14:textId="14B217B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>
              <w:rPr>
                <w:rFonts w:asciiTheme="minorHAnsi" w:hAnsiTheme="minorHAnsi" w:cstheme="minorHAnsi"/>
                <w:b/>
              </w:rPr>
              <w:t xml:space="preserve">: </w:t>
            </w:r>
          </w:p>
          <w:p w14:paraId="7A47945C" w14:textId="4CC1A027" w:rsidR="004E140B" w:rsidRPr="002E3AF9" w:rsidRDefault="002E3AF9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2E3AF9">
              <w:rPr>
                <w:rFonts w:asciiTheme="minorHAnsi" w:hAnsiTheme="minorHAnsi" w:cstheme="minorHAnsi"/>
                <w:bCs/>
              </w:rPr>
              <w:t>Regional Cesar – Centro Agroempresarial</w:t>
            </w:r>
          </w:p>
        </w:tc>
      </w:tr>
      <w:tr w:rsidR="004E140B" w:rsidRPr="0002469C" w14:paraId="7E696EA1" w14:textId="77777777" w:rsidTr="00186DD2">
        <w:trPr>
          <w:trHeight w:val="756"/>
        </w:trPr>
        <w:tc>
          <w:tcPr>
            <w:tcW w:w="9258" w:type="dxa"/>
            <w:gridSpan w:val="11"/>
          </w:tcPr>
          <w:p w14:paraId="411F1A23" w14:textId="77777777" w:rsidR="00186DD2" w:rsidRDefault="004E140B" w:rsidP="00A57B8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4B9967AC" w14:textId="0752F4A1" w:rsidR="00AF3B9E" w:rsidRPr="00AF3B9E" w:rsidRDefault="00AF3B9E" w:rsidP="00AF3B9E">
            <w:pPr>
              <w:pStyle w:val="Prrafodelista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AF3B9E">
              <w:rPr>
                <w:rFonts w:asciiTheme="minorHAnsi" w:hAnsiTheme="minorHAnsi" w:cstheme="minorHAnsi"/>
                <w:bCs/>
                <w:lang w:val="es-CO"/>
              </w:rPr>
              <w:t>Socialización de la Política Pública de Discapacidad del municipio.</w:t>
            </w:r>
          </w:p>
          <w:p w14:paraId="572AFEA9" w14:textId="316ADFAB" w:rsidR="00AF3B9E" w:rsidRPr="00AF3B9E" w:rsidRDefault="00AF3B9E" w:rsidP="00AF3B9E">
            <w:pPr>
              <w:pStyle w:val="Prrafodelista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AF3B9E">
              <w:rPr>
                <w:rFonts w:asciiTheme="minorHAnsi" w:hAnsiTheme="minorHAnsi" w:cstheme="minorHAnsi"/>
                <w:bCs/>
                <w:lang w:val="es-CO"/>
              </w:rPr>
              <w:t>Participación de entidades e instituciones del orden local.</w:t>
            </w:r>
          </w:p>
          <w:p w14:paraId="277876AF" w14:textId="556A6335" w:rsidR="00AF3B9E" w:rsidRPr="00AF3B9E" w:rsidRDefault="00AF3B9E" w:rsidP="00AF3B9E">
            <w:pPr>
              <w:pStyle w:val="Prrafodelista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AF3B9E">
              <w:rPr>
                <w:rFonts w:asciiTheme="minorHAnsi" w:hAnsiTheme="minorHAnsi" w:cstheme="minorHAnsi"/>
                <w:bCs/>
                <w:lang w:val="es-CO"/>
              </w:rPr>
              <w:t>Identificación de líneas de acción interinstitucional.</w:t>
            </w:r>
          </w:p>
          <w:p w14:paraId="536DD085" w14:textId="57064461" w:rsidR="00AF3B9E" w:rsidRPr="00AF3B9E" w:rsidRDefault="00AF3B9E" w:rsidP="00AF3B9E">
            <w:pPr>
              <w:pStyle w:val="Prrafodelista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AF3B9E">
              <w:rPr>
                <w:rFonts w:asciiTheme="minorHAnsi" w:hAnsiTheme="minorHAnsi" w:cstheme="minorHAnsi"/>
                <w:bCs/>
                <w:lang w:val="es-CO"/>
              </w:rPr>
              <w:t>Aportes del SENA a la estrategia de inclusión social y laboral de personas con discapacidad.</w:t>
            </w:r>
          </w:p>
          <w:p w14:paraId="36E559F4" w14:textId="49AE7A3E" w:rsidR="00AF3B9E" w:rsidRPr="00AF3B9E" w:rsidRDefault="00AF3B9E" w:rsidP="00AF3B9E">
            <w:pPr>
              <w:pStyle w:val="Prrafodelista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AF3B9E">
              <w:rPr>
                <w:rFonts w:asciiTheme="minorHAnsi" w:hAnsiTheme="minorHAnsi" w:cstheme="minorHAnsi"/>
                <w:bCs/>
                <w:lang w:val="es-CO"/>
              </w:rPr>
              <w:t>Compromisos y acuerdos.</w:t>
            </w:r>
          </w:p>
          <w:p w14:paraId="07DB2D67" w14:textId="6A585365" w:rsidR="00A57B89" w:rsidRPr="00AF3B9E" w:rsidRDefault="00A57B89" w:rsidP="00AF3B9E">
            <w:p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4E140B" w:rsidRPr="0002469C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05198F03" w14:textId="77777777" w:rsidR="004E140B" w:rsidRDefault="004E140B" w:rsidP="0026419A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616AE061" w:rsidR="0026419A" w:rsidRPr="00257136" w:rsidRDefault="00BD063F" w:rsidP="00BD063F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>Participar activamente en el espacio de articulación de la Política Pública de Discapacidad del municipio, con el fin de aportar desde la oferta institucional del Servicio Nacional de Aprendizaje – SENA, acciones orientadas a la inclusión social, educativa y laboral de las personas con discapacidad, promoviendo el acceso a formación, certificación de competencias y oportunidades de empleabilidad.</w:t>
            </w:r>
          </w:p>
        </w:tc>
      </w:tr>
      <w:tr w:rsidR="004E140B" w:rsidRPr="0002469C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683BDBD9" w14:textId="77777777" w:rsidR="004E140B" w:rsidRPr="00A57B89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57B89">
              <w:rPr>
                <w:rFonts w:asciiTheme="minorHAnsi" w:hAnsiTheme="minorHAnsi" w:cstheme="minorHAnsi"/>
                <w:b/>
              </w:rPr>
              <w:t>DESARROLLO DE LA REUNIÓN</w:t>
            </w:r>
          </w:p>
          <w:p w14:paraId="3EEA754F" w14:textId="6A7AB6D0" w:rsidR="00BD063F" w:rsidRPr="00BD063F" w:rsidRDefault="00BD063F" w:rsidP="00BD063F">
            <w:pPr>
              <w:pStyle w:val="TableParagraph"/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>Durante la jornada se socializaron los lineamientos generales de la Política Pública de Discapacidad del municipio, resaltando la importancia del trabajo articulado entre las entidades públicas, privadas y comunitarias para garantizar los derechos, la inclusión y la participación de las personas con discapacidad.</w:t>
            </w:r>
          </w:p>
          <w:p w14:paraId="43A33FC6" w14:textId="77777777" w:rsidR="00BD063F" w:rsidRPr="00BD063F" w:rsidRDefault="00BD063F" w:rsidP="00BD063F">
            <w:pPr>
              <w:pStyle w:val="TableParagraph"/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>El SENA, a través de la Agencia Pública de Empleo, participó en el espacio manifestando su disposición para apoyar la implementación de la política desde su oferta institucional, especialmente mediante:</w:t>
            </w:r>
          </w:p>
          <w:p w14:paraId="68D2743B" w14:textId="77777777" w:rsidR="00BD063F" w:rsidRPr="00BD063F" w:rsidRDefault="00BD063F" w:rsidP="00BD063F">
            <w:pPr>
              <w:pStyle w:val="TableParagraph"/>
              <w:numPr>
                <w:ilvl w:val="0"/>
                <w:numId w:val="32"/>
              </w:numPr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 xml:space="preserve">Procesos de </w:t>
            </w:r>
            <w:r w:rsidRPr="00BD063F">
              <w:rPr>
                <w:rFonts w:asciiTheme="minorHAnsi" w:hAnsiTheme="minorHAnsi" w:cstheme="minorHAnsi"/>
                <w:b/>
                <w:bCs/>
                <w:lang w:val="es-CO"/>
              </w:rPr>
              <w:t>orientación ocupacional inclusiva</w:t>
            </w:r>
            <w:r w:rsidRPr="00BD063F">
              <w:rPr>
                <w:rFonts w:asciiTheme="minorHAnsi" w:hAnsiTheme="minorHAnsi" w:cstheme="minorHAnsi"/>
                <w:bCs/>
                <w:lang w:val="es-CO"/>
              </w:rPr>
              <w:t>, adaptados a las necesidades de las personas con discapacidad.</w:t>
            </w:r>
          </w:p>
          <w:p w14:paraId="6CC1EB73" w14:textId="77777777" w:rsidR="00BD063F" w:rsidRPr="00BD063F" w:rsidRDefault="00BD063F" w:rsidP="00BD063F">
            <w:pPr>
              <w:pStyle w:val="TableParagraph"/>
              <w:numPr>
                <w:ilvl w:val="0"/>
                <w:numId w:val="32"/>
              </w:numPr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/>
                <w:bCs/>
                <w:lang w:val="es-CO"/>
              </w:rPr>
              <w:t>Intermediación laboral</w:t>
            </w:r>
            <w:r w:rsidRPr="00BD063F">
              <w:rPr>
                <w:rFonts w:asciiTheme="minorHAnsi" w:hAnsiTheme="minorHAnsi" w:cstheme="minorHAnsi"/>
                <w:bCs/>
                <w:lang w:val="es-CO"/>
              </w:rPr>
              <w:t>, promoviendo la vinculación de personas con discapacidad en empresas del territorio.</w:t>
            </w:r>
          </w:p>
          <w:p w14:paraId="667289D2" w14:textId="77777777" w:rsidR="00BD063F" w:rsidRPr="00BD063F" w:rsidRDefault="00BD063F" w:rsidP="00BD063F">
            <w:pPr>
              <w:pStyle w:val="TableParagraph"/>
              <w:numPr>
                <w:ilvl w:val="0"/>
                <w:numId w:val="32"/>
              </w:numPr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/>
                <w:bCs/>
                <w:lang w:val="es-CO"/>
              </w:rPr>
              <w:t>Formación para el trabajo</w:t>
            </w:r>
            <w:r w:rsidRPr="00BD063F">
              <w:rPr>
                <w:rFonts w:asciiTheme="minorHAnsi" w:hAnsiTheme="minorHAnsi" w:cstheme="minorHAnsi"/>
                <w:bCs/>
                <w:lang w:val="es-CO"/>
              </w:rPr>
              <w:t>, de acuerdo con las capacidades, intereses y condiciones de la población.</w:t>
            </w:r>
          </w:p>
          <w:p w14:paraId="531E1E9F" w14:textId="77777777" w:rsidR="00BD063F" w:rsidRPr="00BD063F" w:rsidRDefault="00BD063F" w:rsidP="00BD063F">
            <w:pPr>
              <w:pStyle w:val="TableParagraph"/>
              <w:numPr>
                <w:ilvl w:val="0"/>
                <w:numId w:val="32"/>
              </w:numPr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/>
                <w:bCs/>
                <w:lang w:val="es-CO"/>
              </w:rPr>
              <w:lastRenderedPageBreak/>
              <w:t>Certificación de competencias laborales</w:t>
            </w:r>
            <w:r w:rsidRPr="00BD063F">
              <w:rPr>
                <w:rFonts w:asciiTheme="minorHAnsi" w:hAnsiTheme="minorHAnsi" w:cstheme="minorHAnsi"/>
                <w:bCs/>
                <w:lang w:val="es-CO"/>
              </w:rPr>
              <w:t>, como reconocimiento de saberes previos y experiencia laboral.</w:t>
            </w:r>
          </w:p>
          <w:p w14:paraId="458991BA" w14:textId="77777777" w:rsidR="00BD063F" w:rsidRPr="00BD063F" w:rsidRDefault="00BD063F" w:rsidP="00BD063F">
            <w:pPr>
              <w:pStyle w:val="TableParagraph"/>
              <w:numPr>
                <w:ilvl w:val="0"/>
                <w:numId w:val="32"/>
              </w:numPr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 xml:space="preserve">Articulación con el sector empresarial para la </w:t>
            </w:r>
            <w:r w:rsidRPr="00BD063F">
              <w:rPr>
                <w:rFonts w:asciiTheme="minorHAnsi" w:hAnsiTheme="minorHAnsi" w:cstheme="minorHAnsi"/>
                <w:b/>
                <w:bCs/>
                <w:lang w:val="es-CO"/>
              </w:rPr>
              <w:t>sensibilización en inclusión laboral y ajustes razonables</w:t>
            </w:r>
            <w:r w:rsidRPr="00BD063F">
              <w:rPr>
                <w:rFonts w:asciiTheme="minorHAnsi" w:hAnsiTheme="minorHAnsi" w:cstheme="minorHAnsi"/>
                <w:bCs/>
                <w:lang w:val="es-CO"/>
              </w:rPr>
              <w:t>.</w:t>
            </w:r>
          </w:p>
          <w:p w14:paraId="49A86FDA" w14:textId="77777777" w:rsidR="00BD063F" w:rsidRPr="00BD063F" w:rsidRDefault="00BD063F" w:rsidP="00BD063F">
            <w:pPr>
              <w:pStyle w:val="TableParagraph"/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BD063F">
              <w:rPr>
                <w:rFonts w:asciiTheme="minorHAnsi" w:hAnsiTheme="minorHAnsi" w:cstheme="minorHAnsi"/>
                <w:bCs/>
                <w:lang w:val="es-CO"/>
              </w:rPr>
              <w:t>Se resaltó el compromiso del SENA de contribuir al fortalecimiento de la empleabilidad y la autonomía económica de las personas con discapacidad, en coherencia con la política pública municipal y la normatividad vigente.</w:t>
            </w:r>
          </w:p>
          <w:p w14:paraId="7F56EA79" w14:textId="0260651F" w:rsidR="00FE14C0" w:rsidRPr="00A57B89" w:rsidRDefault="00FE14C0" w:rsidP="002F1C31">
            <w:pPr>
              <w:pStyle w:val="TableParagraph"/>
              <w:ind w:right="179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4E140B" w:rsidRPr="0002469C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5F61C562" w14:textId="564F5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4E140B" w:rsidRPr="0002469C" w14:paraId="569D981F" w14:textId="77777777" w:rsidTr="00981AD8">
        <w:trPr>
          <w:trHeight w:val="994"/>
        </w:trPr>
        <w:tc>
          <w:tcPr>
            <w:tcW w:w="9258" w:type="dxa"/>
            <w:gridSpan w:val="11"/>
          </w:tcPr>
          <w:p w14:paraId="7A847937" w14:textId="54F3EA92" w:rsidR="00BD063F" w:rsidRPr="00BD063F" w:rsidRDefault="00BD063F" w:rsidP="00BD063F">
            <w:pPr>
              <w:pStyle w:val="TableParagraph"/>
              <w:numPr>
                <w:ilvl w:val="0"/>
                <w:numId w:val="33"/>
              </w:numPr>
              <w:ind w:right="179"/>
              <w:jc w:val="both"/>
              <w:rPr>
                <w:rFonts w:asciiTheme="minorHAnsi" w:hAnsiTheme="minorHAnsi" w:cstheme="minorHAnsi"/>
                <w:lang w:val="es-CO"/>
              </w:rPr>
            </w:pPr>
            <w:r w:rsidRPr="00BD063F">
              <w:rPr>
                <w:rFonts w:asciiTheme="minorHAnsi" w:hAnsiTheme="minorHAnsi" w:cstheme="minorHAnsi"/>
                <w:lang w:val="es-CO"/>
              </w:rPr>
              <w:t>La Política Pública de Discapacidad requiere del trabajo articulado de todas las entidades del territorio.</w:t>
            </w:r>
          </w:p>
          <w:p w14:paraId="472B2D90" w14:textId="2C7AD3E2" w:rsidR="00BD063F" w:rsidRPr="00BD063F" w:rsidRDefault="00BD063F" w:rsidP="00BD063F">
            <w:pPr>
              <w:pStyle w:val="TableParagraph"/>
              <w:numPr>
                <w:ilvl w:val="0"/>
                <w:numId w:val="33"/>
              </w:numPr>
              <w:ind w:right="179"/>
              <w:jc w:val="both"/>
              <w:rPr>
                <w:rFonts w:asciiTheme="minorHAnsi" w:hAnsiTheme="minorHAnsi" w:cstheme="minorHAnsi"/>
                <w:lang w:val="es-CO"/>
              </w:rPr>
            </w:pPr>
            <w:r w:rsidRPr="00BD063F">
              <w:rPr>
                <w:rFonts w:asciiTheme="minorHAnsi" w:hAnsiTheme="minorHAnsi" w:cstheme="minorHAnsi"/>
                <w:lang w:val="es-CO"/>
              </w:rPr>
              <w:t>El SENA se consolida como un aliado estratégico para la inclusión social y laboral de las personas con discapacidad.</w:t>
            </w:r>
          </w:p>
          <w:p w14:paraId="3D3C8A97" w14:textId="0F165E8B" w:rsidR="004E140B" w:rsidRPr="00BD063F" w:rsidRDefault="00BD063F" w:rsidP="00BD063F">
            <w:pPr>
              <w:pStyle w:val="TableParagraph"/>
              <w:numPr>
                <w:ilvl w:val="0"/>
                <w:numId w:val="33"/>
              </w:numPr>
              <w:ind w:right="179"/>
              <w:jc w:val="both"/>
              <w:rPr>
                <w:rFonts w:asciiTheme="minorHAnsi" w:hAnsiTheme="minorHAnsi" w:cstheme="minorHAnsi"/>
                <w:lang w:val="es-CO"/>
              </w:rPr>
            </w:pPr>
            <w:r w:rsidRPr="00BD063F">
              <w:rPr>
                <w:rFonts w:asciiTheme="minorHAnsi" w:hAnsiTheme="minorHAnsi" w:cstheme="minorHAnsi"/>
                <w:lang w:val="es-CO"/>
              </w:rPr>
              <w:t>Se identifican oportunidades de articulación interinstitucional para fortalecer los procesos de formación y empleabilidad inclusiva.</w:t>
            </w:r>
          </w:p>
        </w:tc>
      </w:tr>
      <w:tr w:rsidR="004E140B" w:rsidRPr="0002469C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063A49" w:rsidRPr="0002469C" w14:paraId="1265E78D" w14:textId="77777777" w:rsidTr="003943C3">
        <w:trPr>
          <w:trHeight w:val="66"/>
        </w:trPr>
        <w:tc>
          <w:tcPr>
            <w:tcW w:w="2428" w:type="dxa"/>
            <w:gridSpan w:val="2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277" w:type="dxa"/>
            <w:gridSpan w:val="3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13" w:type="dxa"/>
            <w:gridSpan w:val="3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240" w:type="dxa"/>
            <w:gridSpan w:val="3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063A49" w:rsidRPr="0002469C" w14:paraId="0392B18A" w14:textId="77777777" w:rsidTr="003943C3">
        <w:trPr>
          <w:trHeight w:val="66"/>
        </w:trPr>
        <w:tc>
          <w:tcPr>
            <w:tcW w:w="2428" w:type="dxa"/>
            <w:gridSpan w:val="2"/>
          </w:tcPr>
          <w:p w14:paraId="4A3FC932" w14:textId="77777777" w:rsidR="00E62171" w:rsidRDefault="00076F0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076F00">
              <w:rPr>
                <w:rFonts w:asciiTheme="minorHAnsi" w:hAnsiTheme="minorHAnsi" w:cstheme="minorHAnsi"/>
                <w:bCs/>
              </w:rPr>
              <w:t>Articular la oferta institucional del SENA a la Política Pública de Discapacidad</w:t>
            </w:r>
          </w:p>
          <w:p w14:paraId="4FC16F22" w14:textId="77777777" w:rsidR="00572282" w:rsidRDefault="0057228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96D9468" w14:textId="77777777" w:rsidR="00572282" w:rsidRDefault="0057228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572282">
              <w:rPr>
                <w:rFonts w:asciiTheme="minorHAnsi" w:hAnsiTheme="minorHAnsi" w:cstheme="minorHAnsi"/>
                <w:bCs/>
              </w:rPr>
              <w:t>Promover la inclusión laboral de personas con discapacidad</w:t>
            </w:r>
          </w:p>
          <w:p w14:paraId="17A49C66" w14:textId="77777777" w:rsidR="00647B06" w:rsidRDefault="00647B0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495FFCCF" w14:textId="5B3DBCE3" w:rsidR="00647B06" w:rsidRPr="008A79D0" w:rsidRDefault="00647B0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647B06">
              <w:rPr>
                <w:rFonts w:asciiTheme="minorHAnsi" w:hAnsiTheme="minorHAnsi" w:cstheme="minorHAnsi"/>
                <w:bCs/>
              </w:rPr>
              <w:t>Continuar participación en mesas y espacios de seguimiento</w:t>
            </w:r>
          </w:p>
        </w:tc>
        <w:tc>
          <w:tcPr>
            <w:tcW w:w="2277" w:type="dxa"/>
            <w:gridSpan w:val="3"/>
          </w:tcPr>
          <w:p w14:paraId="02726FC3" w14:textId="21893E6E" w:rsidR="00063A49" w:rsidRPr="00D23F25" w:rsidRDefault="0001267F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Vigencia 2026</w:t>
            </w:r>
          </w:p>
        </w:tc>
        <w:tc>
          <w:tcPr>
            <w:tcW w:w="2313" w:type="dxa"/>
            <w:gridSpan w:val="3"/>
          </w:tcPr>
          <w:p w14:paraId="7B364827" w14:textId="6FADEDD3" w:rsidR="00063A49" w:rsidRPr="00D23F25" w:rsidRDefault="00D2268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D22688">
              <w:rPr>
                <w:rFonts w:asciiTheme="minorHAnsi" w:hAnsiTheme="minorHAnsi" w:cstheme="minorHAnsi"/>
                <w:b/>
                <w:bCs/>
              </w:rPr>
              <w:t>Maritza Tatiana Pérez Portilla</w:t>
            </w:r>
            <w:r w:rsidR="007203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Pr="00D22688">
              <w:rPr>
                <w:rFonts w:asciiTheme="minorHAnsi" w:hAnsiTheme="minorHAnsi" w:cstheme="minorHAnsi"/>
                <w:bCs/>
              </w:rPr>
              <w:t>Orientadora Ocupacional de Víctimas y Vulnerables</w:t>
            </w:r>
          </w:p>
        </w:tc>
        <w:tc>
          <w:tcPr>
            <w:tcW w:w="2240" w:type="dxa"/>
            <w:gridSpan w:val="3"/>
          </w:tcPr>
          <w:p w14:paraId="055406BA" w14:textId="49209D1D" w:rsidR="00063A49" w:rsidRDefault="00C9257D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2778EF10" wp14:editId="3D2ED7FB">
                  <wp:extent cx="1010920" cy="553720"/>
                  <wp:effectExtent l="0" t="0" r="0" b="0"/>
                  <wp:docPr id="85827010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920" cy="55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A49" w:rsidRPr="0002469C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1300E3" w:rsidRDefault="008D329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>
              <w:rPr>
                <w:rFonts w:asciiTheme="minorHAnsi" w:hAnsiTheme="minorHAnsi" w:cstheme="minorHAnsi"/>
                <w:b/>
              </w:rPr>
              <w:t xml:space="preserve">DE: </w:t>
            </w:r>
            <w:r w:rsidR="00063A49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="00063A49" w:rsidRPr="0002469C" w14:paraId="09FFF920" w14:textId="77777777" w:rsidTr="003943C3">
        <w:trPr>
          <w:trHeight w:val="693"/>
        </w:trPr>
        <w:tc>
          <w:tcPr>
            <w:tcW w:w="1912" w:type="dxa"/>
          </w:tcPr>
          <w:p w14:paraId="3C085119" w14:textId="01D4745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957" w:type="dxa"/>
            <w:gridSpan w:val="3"/>
          </w:tcPr>
          <w:p w14:paraId="261C0852" w14:textId="3517FEE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426" w:type="dxa"/>
            <w:gridSpan w:val="2"/>
          </w:tcPr>
          <w:p w14:paraId="31D4F045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APRUEBA</w:t>
            </w:r>
            <w:r w:rsidR="007F6726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7975C787" w14:textId="2F667BD1" w:rsidR="007F6726" w:rsidRPr="008C4A89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1857" w:type="dxa"/>
            <w:gridSpan w:val="3"/>
          </w:tcPr>
          <w:p w14:paraId="007AA7C0" w14:textId="1567E25E" w:rsidR="00063A49" w:rsidRPr="008C4A8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106" w:type="dxa"/>
            <w:gridSpan w:val="2"/>
          </w:tcPr>
          <w:p w14:paraId="7D8FA027" w14:textId="0B49DD7A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063A49" w:rsidRPr="0002469C" w14:paraId="3290E758" w14:textId="77777777" w:rsidTr="003943C3">
        <w:trPr>
          <w:trHeight w:val="693"/>
        </w:trPr>
        <w:tc>
          <w:tcPr>
            <w:tcW w:w="1912" w:type="dxa"/>
          </w:tcPr>
          <w:p w14:paraId="0E6A28CF" w14:textId="3456FDC4" w:rsidR="00063A49" w:rsidRDefault="00E0641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N/A</w:t>
            </w:r>
          </w:p>
        </w:tc>
        <w:tc>
          <w:tcPr>
            <w:tcW w:w="1957" w:type="dxa"/>
            <w:gridSpan w:val="3"/>
          </w:tcPr>
          <w:p w14:paraId="19AC35F6" w14:textId="1ABB8147" w:rsidR="00063A49" w:rsidRDefault="00E0641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N/A</w:t>
            </w:r>
          </w:p>
        </w:tc>
        <w:tc>
          <w:tcPr>
            <w:tcW w:w="1426" w:type="dxa"/>
            <w:gridSpan w:val="2"/>
          </w:tcPr>
          <w:p w14:paraId="2DA583C6" w14:textId="18D264F7" w:rsidR="00063A49" w:rsidRDefault="00E0641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N/A</w:t>
            </w:r>
          </w:p>
        </w:tc>
        <w:tc>
          <w:tcPr>
            <w:tcW w:w="1857" w:type="dxa"/>
            <w:gridSpan w:val="3"/>
          </w:tcPr>
          <w:p w14:paraId="2932E58B" w14:textId="399E3AAE" w:rsidR="00063A49" w:rsidRDefault="00E0641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N/A</w:t>
            </w:r>
          </w:p>
        </w:tc>
        <w:tc>
          <w:tcPr>
            <w:tcW w:w="2106" w:type="dxa"/>
            <w:gridSpan w:val="2"/>
          </w:tcPr>
          <w:p w14:paraId="7E9EF102" w14:textId="721998C2" w:rsidR="00063A49" w:rsidRDefault="00E0641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N/A</w:t>
            </w:r>
          </w:p>
        </w:tc>
      </w:tr>
      <w:tr w:rsidR="00A07DDA" w:rsidRPr="0002469C" w14:paraId="768DA545" w14:textId="77777777" w:rsidTr="00323310">
        <w:trPr>
          <w:trHeight w:val="693"/>
        </w:trPr>
        <w:tc>
          <w:tcPr>
            <w:tcW w:w="9258" w:type="dxa"/>
            <w:gridSpan w:val="11"/>
          </w:tcPr>
          <w:p w14:paraId="603016E2" w14:textId="77777777" w:rsidR="00A07DDA" w:rsidRDefault="00A07DDA" w:rsidP="00A07DDA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lastRenderedPageBreak/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A07DDA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</w:tbl>
    <w:p w14:paraId="68DCBCEB" w14:textId="230A0FE1" w:rsidR="00044C9A" w:rsidRDefault="00955018" w:rsidP="002560EE">
      <w:pPr>
        <w:ind w:left="5"/>
        <w:jc w:val="center"/>
        <w:rPr>
          <w:b/>
          <w:bCs/>
          <w:noProof/>
        </w:rPr>
      </w:pPr>
      <w:r w:rsidRPr="002534F8">
        <w:rPr>
          <w:b/>
          <w:bCs/>
          <w:noProof/>
        </w:rPr>
        <w:t xml:space="preserve">ANEXOS </w:t>
      </w:r>
    </w:p>
    <w:p w14:paraId="2A218DEF" w14:textId="77777777" w:rsidR="0017669E" w:rsidRDefault="0017669E" w:rsidP="002560EE">
      <w:pPr>
        <w:ind w:left="5"/>
        <w:jc w:val="center"/>
        <w:rPr>
          <w:b/>
          <w:bCs/>
          <w:noProof/>
        </w:rPr>
      </w:pPr>
    </w:p>
    <w:p w14:paraId="5222558D" w14:textId="77777777" w:rsidR="001A5384" w:rsidRDefault="0017669E" w:rsidP="002560EE">
      <w:pPr>
        <w:ind w:left="5"/>
        <w:jc w:val="center"/>
        <w:rPr>
          <w:noProof/>
        </w:rPr>
      </w:pPr>
      <w:r w:rsidRPr="0017669E">
        <w:rPr>
          <w:b/>
          <w:bCs/>
          <w:noProof/>
        </w:rPr>
        <w:drawing>
          <wp:inline distT="0" distB="0" distL="0" distR="0" wp14:anchorId="3DD0880E" wp14:editId="4D0D0130">
            <wp:extent cx="3430716" cy="2552700"/>
            <wp:effectExtent l="0" t="0" r="0" b="0"/>
            <wp:docPr id="318266096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266096" name="Imagen 1" descr="Personas sentadas en una mesa&#10;&#10;El contenido generado por IA puede ser incorrecto.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2014" cy="256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89058" w14:textId="77777777" w:rsidR="001A5384" w:rsidRDefault="001A5384" w:rsidP="002560EE">
      <w:pPr>
        <w:ind w:left="5"/>
        <w:jc w:val="center"/>
        <w:rPr>
          <w:noProof/>
        </w:rPr>
      </w:pPr>
    </w:p>
    <w:p w14:paraId="15BFAC6E" w14:textId="0A38E728" w:rsidR="00265FA7" w:rsidRDefault="00C936A8" w:rsidP="002560EE">
      <w:pPr>
        <w:ind w:left="5"/>
        <w:jc w:val="center"/>
        <w:rPr>
          <w:noProof/>
        </w:rPr>
      </w:pPr>
      <w:r w:rsidRPr="00C936A8">
        <w:rPr>
          <w:noProof/>
        </w:rPr>
        <w:drawing>
          <wp:inline distT="0" distB="0" distL="0" distR="0" wp14:anchorId="3F819100" wp14:editId="1E06FF99">
            <wp:extent cx="3438626" cy="2571750"/>
            <wp:effectExtent l="0" t="0" r="9525" b="0"/>
            <wp:docPr id="1646542691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542691" name="Imagen 1" descr="Personas sentadas en una mesa&#10;&#10;El contenido generado por IA puede ser incorrecto.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6061" cy="2584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2EE3D" w14:textId="69053F5C" w:rsidR="00265FA7" w:rsidRDefault="00265FA7" w:rsidP="002560EE">
      <w:pPr>
        <w:ind w:left="5"/>
        <w:jc w:val="center"/>
        <w:rPr>
          <w:noProof/>
        </w:rPr>
      </w:pPr>
    </w:p>
    <w:p w14:paraId="282E7122" w14:textId="77777777" w:rsidR="00783901" w:rsidRDefault="00783901" w:rsidP="002560EE">
      <w:pPr>
        <w:ind w:left="5"/>
        <w:jc w:val="center"/>
        <w:rPr>
          <w:noProof/>
        </w:rPr>
      </w:pPr>
    </w:p>
    <w:p w14:paraId="3A3E87F7" w14:textId="783853AC" w:rsidR="00783901" w:rsidRDefault="0017669E" w:rsidP="002560EE">
      <w:pPr>
        <w:ind w:left="5"/>
        <w:jc w:val="center"/>
        <w:rPr>
          <w:noProof/>
        </w:rPr>
      </w:pPr>
      <w:r>
        <w:rPr>
          <w:noProof/>
        </w:rPr>
        <w:t>|</w:t>
      </w:r>
    </w:p>
    <w:p w14:paraId="7D616248" w14:textId="77777777" w:rsidR="00783901" w:rsidRDefault="00783901" w:rsidP="002560EE">
      <w:pPr>
        <w:ind w:left="5"/>
        <w:jc w:val="center"/>
        <w:rPr>
          <w:noProof/>
        </w:rPr>
      </w:pPr>
    </w:p>
    <w:p w14:paraId="6EBBF87A" w14:textId="095C9AB8" w:rsidR="00783901" w:rsidRDefault="00783901" w:rsidP="002560EE">
      <w:pPr>
        <w:ind w:left="5"/>
        <w:jc w:val="center"/>
        <w:rPr>
          <w:noProof/>
        </w:rPr>
      </w:pPr>
    </w:p>
    <w:p w14:paraId="77A641BB" w14:textId="77777777" w:rsidR="00783901" w:rsidRDefault="00783901" w:rsidP="002560EE">
      <w:pPr>
        <w:ind w:left="5"/>
        <w:jc w:val="center"/>
        <w:rPr>
          <w:noProof/>
        </w:rPr>
      </w:pPr>
    </w:p>
    <w:p w14:paraId="3ACE50A4" w14:textId="77777777" w:rsidR="00783901" w:rsidRDefault="00783901" w:rsidP="002560EE">
      <w:pPr>
        <w:ind w:left="5"/>
        <w:jc w:val="center"/>
        <w:rPr>
          <w:noProof/>
        </w:rPr>
      </w:pPr>
    </w:p>
    <w:p w14:paraId="3468D29A" w14:textId="77777777" w:rsidR="00783901" w:rsidRDefault="00783901" w:rsidP="002560EE">
      <w:pPr>
        <w:ind w:left="5"/>
        <w:jc w:val="center"/>
        <w:rPr>
          <w:noProof/>
        </w:rPr>
      </w:pPr>
    </w:p>
    <w:p w14:paraId="03415142" w14:textId="77777777" w:rsidR="00783901" w:rsidRDefault="00783901" w:rsidP="002560EE">
      <w:pPr>
        <w:ind w:left="5"/>
        <w:jc w:val="center"/>
        <w:rPr>
          <w:noProof/>
        </w:rPr>
      </w:pPr>
    </w:p>
    <w:p w14:paraId="0090E1D0" w14:textId="40A846B5" w:rsidR="00783901" w:rsidRDefault="00783901" w:rsidP="002560EE">
      <w:pPr>
        <w:ind w:left="5"/>
        <w:jc w:val="center"/>
        <w:rPr>
          <w:noProof/>
        </w:rPr>
      </w:pPr>
    </w:p>
    <w:p w14:paraId="53E4E9CD" w14:textId="77777777" w:rsidR="00B92B5C" w:rsidRDefault="00B92B5C" w:rsidP="002560EE">
      <w:pPr>
        <w:ind w:left="5"/>
        <w:jc w:val="center"/>
        <w:rPr>
          <w:noProof/>
        </w:rPr>
      </w:pPr>
    </w:p>
    <w:p w14:paraId="4E1BF4AE" w14:textId="7C83917E" w:rsidR="00B92B5C" w:rsidRDefault="001A5384" w:rsidP="007070E5">
      <w:pPr>
        <w:rPr>
          <w:noProof/>
        </w:rPr>
      </w:pPr>
      <w:r w:rsidRPr="001A5384">
        <w:rPr>
          <w:noProof/>
        </w:rPr>
        <w:drawing>
          <wp:inline distT="0" distB="0" distL="0" distR="0" wp14:anchorId="5E717C2B" wp14:editId="0FDFF6AD">
            <wp:extent cx="5972175" cy="4523105"/>
            <wp:effectExtent l="635" t="0" r="0" b="0"/>
            <wp:docPr id="1494971632" name="Imagen 1" descr="Imagen de la pantalla de un celular de un mensaje e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71632" name="Imagen 1" descr="Imagen de la pantalla de un celular de un mensaje en letras negras&#10;&#10;El contenido generado por IA puede ser incorrecto.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72175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2B5C" w:rsidSect="006F0DC4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C076E" w14:textId="77777777" w:rsidR="00F55855" w:rsidRDefault="00F55855" w:rsidP="008D404F">
      <w:r>
        <w:separator/>
      </w:r>
    </w:p>
  </w:endnote>
  <w:endnote w:type="continuationSeparator" w:id="0">
    <w:p w14:paraId="42B1C2C6" w14:textId="77777777" w:rsidR="00F55855" w:rsidRDefault="00F55855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1F273B" w14:textId="77777777" w:rsidR="00F55855" w:rsidRDefault="00F55855" w:rsidP="008D404F">
      <w:r>
        <w:separator/>
      </w:r>
    </w:p>
  </w:footnote>
  <w:footnote w:type="continuationSeparator" w:id="0">
    <w:p w14:paraId="3F10FB08" w14:textId="77777777" w:rsidR="00F55855" w:rsidRDefault="00F55855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9E119F"/>
    <w:multiLevelType w:val="hybridMultilevel"/>
    <w:tmpl w:val="1C72BFF8"/>
    <w:lvl w:ilvl="0" w:tplc="869221E2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6F768C"/>
    <w:multiLevelType w:val="hybridMultilevel"/>
    <w:tmpl w:val="6792C82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3013FED"/>
    <w:multiLevelType w:val="hybridMultilevel"/>
    <w:tmpl w:val="6602AF6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FE3023"/>
    <w:multiLevelType w:val="hybridMultilevel"/>
    <w:tmpl w:val="C7F2420C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95B6A30"/>
    <w:multiLevelType w:val="hybridMultilevel"/>
    <w:tmpl w:val="085042E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D1A21F3"/>
    <w:multiLevelType w:val="hybridMultilevel"/>
    <w:tmpl w:val="3CACE52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4A7150"/>
    <w:multiLevelType w:val="hybridMultilevel"/>
    <w:tmpl w:val="EDF80CF0"/>
    <w:lvl w:ilvl="0" w:tplc="04163CCC">
      <w:numFmt w:val="bullet"/>
      <w:lvlText w:val=""/>
      <w:lvlJc w:val="left"/>
      <w:pPr>
        <w:ind w:left="720" w:hanging="360"/>
      </w:pPr>
      <w:rPr>
        <w:rFonts w:ascii="Calibri" w:eastAsia="Arial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037B2D"/>
    <w:multiLevelType w:val="hybridMultilevel"/>
    <w:tmpl w:val="B3DA4798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02F24584">
      <w:numFmt w:val="bullet"/>
      <w:lvlText w:val=""/>
      <w:lvlJc w:val="left"/>
      <w:pPr>
        <w:ind w:left="1080" w:hanging="360"/>
      </w:pPr>
      <w:rPr>
        <w:rFonts w:ascii="Calibri" w:eastAsia="Arial" w:hAnsi="Calibri" w:cs="Calibri" w:hint="default"/>
      </w:r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365099D"/>
    <w:multiLevelType w:val="hybridMultilevel"/>
    <w:tmpl w:val="17F0BEC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D65922"/>
    <w:multiLevelType w:val="hybridMultilevel"/>
    <w:tmpl w:val="B83A3862"/>
    <w:lvl w:ilvl="0" w:tplc="FE524E00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0D5A39"/>
    <w:multiLevelType w:val="hybridMultilevel"/>
    <w:tmpl w:val="1874A2A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B720FF"/>
    <w:multiLevelType w:val="hybridMultilevel"/>
    <w:tmpl w:val="1A4076DA"/>
    <w:lvl w:ilvl="0" w:tplc="240A0019">
      <w:start w:val="1"/>
      <w:numFmt w:val="lowerLetter"/>
      <w:lvlText w:val="%1."/>
      <w:lvlJc w:val="left"/>
      <w:pPr>
        <w:ind w:left="4320" w:hanging="360"/>
      </w:pPr>
    </w:lvl>
    <w:lvl w:ilvl="1" w:tplc="240A0019" w:tentative="1">
      <w:start w:val="1"/>
      <w:numFmt w:val="lowerLetter"/>
      <w:lvlText w:val="%2."/>
      <w:lvlJc w:val="left"/>
      <w:pPr>
        <w:ind w:left="5040" w:hanging="360"/>
      </w:pPr>
    </w:lvl>
    <w:lvl w:ilvl="2" w:tplc="240A001B" w:tentative="1">
      <w:start w:val="1"/>
      <w:numFmt w:val="lowerRoman"/>
      <w:lvlText w:val="%3."/>
      <w:lvlJc w:val="right"/>
      <w:pPr>
        <w:ind w:left="5760" w:hanging="180"/>
      </w:pPr>
    </w:lvl>
    <w:lvl w:ilvl="3" w:tplc="240A000F" w:tentative="1">
      <w:start w:val="1"/>
      <w:numFmt w:val="decimal"/>
      <w:lvlText w:val="%4."/>
      <w:lvlJc w:val="left"/>
      <w:pPr>
        <w:ind w:left="6480" w:hanging="360"/>
      </w:pPr>
    </w:lvl>
    <w:lvl w:ilvl="4" w:tplc="240A0019" w:tentative="1">
      <w:start w:val="1"/>
      <w:numFmt w:val="lowerLetter"/>
      <w:lvlText w:val="%5."/>
      <w:lvlJc w:val="left"/>
      <w:pPr>
        <w:ind w:left="7200" w:hanging="360"/>
      </w:pPr>
    </w:lvl>
    <w:lvl w:ilvl="5" w:tplc="240A001B" w:tentative="1">
      <w:start w:val="1"/>
      <w:numFmt w:val="lowerRoman"/>
      <w:lvlText w:val="%6."/>
      <w:lvlJc w:val="right"/>
      <w:pPr>
        <w:ind w:left="7920" w:hanging="180"/>
      </w:pPr>
    </w:lvl>
    <w:lvl w:ilvl="6" w:tplc="240A000F" w:tentative="1">
      <w:start w:val="1"/>
      <w:numFmt w:val="decimal"/>
      <w:lvlText w:val="%7."/>
      <w:lvlJc w:val="left"/>
      <w:pPr>
        <w:ind w:left="8640" w:hanging="360"/>
      </w:pPr>
    </w:lvl>
    <w:lvl w:ilvl="7" w:tplc="240A0019" w:tentative="1">
      <w:start w:val="1"/>
      <w:numFmt w:val="lowerLetter"/>
      <w:lvlText w:val="%8."/>
      <w:lvlJc w:val="left"/>
      <w:pPr>
        <w:ind w:left="9360" w:hanging="360"/>
      </w:pPr>
    </w:lvl>
    <w:lvl w:ilvl="8" w:tplc="240A001B" w:tentative="1">
      <w:start w:val="1"/>
      <w:numFmt w:val="lowerRoman"/>
      <w:lvlText w:val="%9."/>
      <w:lvlJc w:val="right"/>
      <w:pPr>
        <w:ind w:left="10080" w:hanging="180"/>
      </w:pPr>
    </w:lvl>
  </w:abstractNum>
  <w:abstractNum w:abstractNumId="12" w15:restartNumberingAfterBreak="0">
    <w:nsid w:val="38903D76"/>
    <w:multiLevelType w:val="hybridMultilevel"/>
    <w:tmpl w:val="3154EAB8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D8C709E"/>
    <w:multiLevelType w:val="hybridMultilevel"/>
    <w:tmpl w:val="4A10D446"/>
    <w:lvl w:ilvl="0" w:tplc="AD44BFFA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806668"/>
    <w:multiLevelType w:val="hybridMultilevel"/>
    <w:tmpl w:val="D33885B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195570"/>
    <w:multiLevelType w:val="multilevel"/>
    <w:tmpl w:val="05DE7F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6" w15:restartNumberingAfterBreak="0">
    <w:nsid w:val="43332BBB"/>
    <w:multiLevelType w:val="hybridMultilevel"/>
    <w:tmpl w:val="E5C67760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7681632"/>
    <w:multiLevelType w:val="hybridMultilevel"/>
    <w:tmpl w:val="41720A7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48295E"/>
    <w:multiLevelType w:val="hybridMultilevel"/>
    <w:tmpl w:val="4A78475C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A37590D"/>
    <w:multiLevelType w:val="hybridMultilevel"/>
    <w:tmpl w:val="46CEAD98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BFA613D"/>
    <w:multiLevelType w:val="hybridMultilevel"/>
    <w:tmpl w:val="3A206E8E"/>
    <w:lvl w:ilvl="0" w:tplc="240A0019">
      <w:start w:val="1"/>
      <w:numFmt w:val="lowerLetter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0641AA3"/>
    <w:multiLevelType w:val="hybridMultilevel"/>
    <w:tmpl w:val="903A7614"/>
    <w:lvl w:ilvl="0" w:tplc="18EC90C0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6C3BF3"/>
    <w:multiLevelType w:val="hybridMultilevel"/>
    <w:tmpl w:val="357EB256"/>
    <w:lvl w:ilvl="0" w:tplc="23B05B90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7B60DB"/>
    <w:multiLevelType w:val="hybridMultilevel"/>
    <w:tmpl w:val="08BA26D4"/>
    <w:lvl w:ilvl="0" w:tplc="4DAC223E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5B4AA1"/>
    <w:multiLevelType w:val="hybridMultilevel"/>
    <w:tmpl w:val="7D52343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84D1C3B"/>
    <w:multiLevelType w:val="hybridMultilevel"/>
    <w:tmpl w:val="7916DF32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9AF3804"/>
    <w:multiLevelType w:val="hybridMultilevel"/>
    <w:tmpl w:val="1892F034"/>
    <w:lvl w:ilvl="0" w:tplc="828EF560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DA569F"/>
    <w:multiLevelType w:val="hybridMultilevel"/>
    <w:tmpl w:val="1474E772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9A48255E">
      <w:numFmt w:val="bullet"/>
      <w:lvlText w:val=""/>
      <w:lvlJc w:val="left"/>
      <w:pPr>
        <w:ind w:left="1080" w:hanging="360"/>
      </w:pPr>
      <w:rPr>
        <w:rFonts w:ascii="Calibri" w:eastAsia="Arial" w:hAnsi="Calibri" w:cs="Calibri" w:hint="default"/>
      </w:r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DF21CAB"/>
    <w:multiLevelType w:val="hybridMultilevel"/>
    <w:tmpl w:val="0F7C56C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625ECE"/>
    <w:multiLevelType w:val="hybridMultilevel"/>
    <w:tmpl w:val="8C120952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064857D6">
      <w:numFmt w:val="bullet"/>
      <w:lvlText w:val=""/>
      <w:lvlJc w:val="left"/>
      <w:pPr>
        <w:ind w:left="1080" w:hanging="360"/>
      </w:pPr>
      <w:rPr>
        <w:rFonts w:ascii="Calibri" w:eastAsia="Arial" w:hAnsi="Calibri" w:cs="Calibri" w:hint="default"/>
      </w:r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2376743"/>
    <w:multiLevelType w:val="multilevel"/>
    <w:tmpl w:val="6A7CB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D0E4308"/>
    <w:multiLevelType w:val="hybridMultilevel"/>
    <w:tmpl w:val="98E65EF2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FB64A5A"/>
    <w:multiLevelType w:val="hybridMultilevel"/>
    <w:tmpl w:val="41F4BB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4365923">
    <w:abstractNumId w:val="27"/>
  </w:num>
  <w:num w:numId="2" w16cid:durableId="1606569590">
    <w:abstractNumId w:val="19"/>
  </w:num>
  <w:num w:numId="3" w16cid:durableId="12002234">
    <w:abstractNumId w:val="18"/>
  </w:num>
  <w:num w:numId="4" w16cid:durableId="128283362">
    <w:abstractNumId w:val="7"/>
  </w:num>
  <w:num w:numId="5" w16cid:durableId="613024704">
    <w:abstractNumId w:val="22"/>
  </w:num>
  <w:num w:numId="6" w16cid:durableId="1520581113">
    <w:abstractNumId w:val="10"/>
  </w:num>
  <w:num w:numId="7" w16cid:durableId="1113479477">
    <w:abstractNumId w:val="21"/>
  </w:num>
  <w:num w:numId="8" w16cid:durableId="780338865">
    <w:abstractNumId w:val="24"/>
  </w:num>
  <w:num w:numId="9" w16cid:durableId="1052848618">
    <w:abstractNumId w:val="8"/>
  </w:num>
  <w:num w:numId="10" w16cid:durableId="1786659248">
    <w:abstractNumId w:val="12"/>
  </w:num>
  <w:num w:numId="11" w16cid:durableId="1860393280">
    <w:abstractNumId w:val="11"/>
  </w:num>
  <w:num w:numId="12" w16cid:durableId="1966959541">
    <w:abstractNumId w:val="20"/>
  </w:num>
  <w:num w:numId="13" w16cid:durableId="1655838385">
    <w:abstractNumId w:val="16"/>
  </w:num>
  <w:num w:numId="14" w16cid:durableId="2043482899">
    <w:abstractNumId w:val="29"/>
  </w:num>
  <w:num w:numId="15" w16cid:durableId="1244992374">
    <w:abstractNumId w:val="0"/>
  </w:num>
  <w:num w:numId="16" w16cid:durableId="91779991">
    <w:abstractNumId w:val="17"/>
  </w:num>
  <w:num w:numId="17" w16cid:durableId="1539320621">
    <w:abstractNumId w:val="23"/>
  </w:num>
  <w:num w:numId="18" w16cid:durableId="1697344502">
    <w:abstractNumId w:val="4"/>
  </w:num>
  <w:num w:numId="19" w16cid:durableId="1603300926">
    <w:abstractNumId w:val="32"/>
  </w:num>
  <w:num w:numId="20" w16cid:durableId="317612810">
    <w:abstractNumId w:val="14"/>
  </w:num>
  <w:num w:numId="21" w16cid:durableId="453014354">
    <w:abstractNumId w:val="25"/>
  </w:num>
  <w:num w:numId="22" w16cid:durableId="1569805374">
    <w:abstractNumId w:val="2"/>
  </w:num>
  <w:num w:numId="23" w16cid:durableId="960962673">
    <w:abstractNumId w:val="13"/>
  </w:num>
  <w:num w:numId="24" w16cid:durableId="798425774">
    <w:abstractNumId w:val="15"/>
  </w:num>
  <w:num w:numId="25" w16cid:durableId="1664963639">
    <w:abstractNumId w:val="3"/>
  </w:num>
  <w:num w:numId="26" w16cid:durableId="375390907">
    <w:abstractNumId w:val="6"/>
  </w:num>
  <w:num w:numId="27" w16cid:durableId="1731153628">
    <w:abstractNumId w:val="5"/>
  </w:num>
  <w:num w:numId="28" w16cid:durableId="1156074703">
    <w:abstractNumId w:val="28"/>
  </w:num>
  <w:num w:numId="29" w16cid:durableId="451897077">
    <w:abstractNumId w:val="9"/>
  </w:num>
  <w:num w:numId="30" w16cid:durableId="3945075">
    <w:abstractNumId w:val="1"/>
  </w:num>
  <w:num w:numId="31" w16cid:durableId="1322780850">
    <w:abstractNumId w:val="26"/>
  </w:num>
  <w:num w:numId="32" w16cid:durableId="1939874310">
    <w:abstractNumId w:val="30"/>
  </w:num>
  <w:num w:numId="33" w16cid:durableId="1538662294">
    <w:abstractNumId w:val="3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1267F"/>
    <w:rsid w:val="00014862"/>
    <w:rsid w:val="00023FC3"/>
    <w:rsid w:val="0002469C"/>
    <w:rsid w:val="0002684B"/>
    <w:rsid w:val="000270C6"/>
    <w:rsid w:val="0003558F"/>
    <w:rsid w:val="00044BFB"/>
    <w:rsid w:val="00044C9A"/>
    <w:rsid w:val="00050E70"/>
    <w:rsid w:val="00053C85"/>
    <w:rsid w:val="0005523A"/>
    <w:rsid w:val="00057A20"/>
    <w:rsid w:val="00063A49"/>
    <w:rsid w:val="00064259"/>
    <w:rsid w:val="0006477D"/>
    <w:rsid w:val="000732A4"/>
    <w:rsid w:val="00076F00"/>
    <w:rsid w:val="00083369"/>
    <w:rsid w:val="00083867"/>
    <w:rsid w:val="000843BC"/>
    <w:rsid w:val="00092E1E"/>
    <w:rsid w:val="000943E2"/>
    <w:rsid w:val="000B5126"/>
    <w:rsid w:val="000C312B"/>
    <w:rsid w:val="000C4739"/>
    <w:rsid w:val="000D0C06"/>
    <w:rsid w:val="000D16BF"/>
    <w:rsid w:val="000E7372"/>
    <w:rsid w:val="00110C78"/>
    <w:rsid w:val="001113DE"/>
    <w:rsid w:val="00114F99"/>
    <w:rsid w:val="00125EAA"/>
    <w:rsid w:val="001300E3"/>
    <w:rsid w:val="00131D89"/>
    <w:rsid w:val="00144EF2"/>
    <w:rsid w:val="001565B0"/>
    <w:rsid w:val="001648BA"/>
    <w:rsid w:val="0017542B"/>
    <w:rsid w:val="0017669E"/>
    <w:rsid w:val="0018698C"/>
    <w:rsid w:val="00186B83"/>
    <w:rsid w:val="00186DD2"/>
    <w:rsid w:val="00186E99"/>
    <w:rsid w:val="00193467"/>
    <w:rsid w:val="00195C2B"/>
    <w:rsid w:val="001A5384"/>
    <w:rsid w:val="001B02A3"/>
    <w:rsid w:val="001B455F"/>
    <w:rsid w:val="001B6F86"/>
    <w:rsid w:val="001C6E73"/>
    <w:rsid w:val="001C6FEA"/>
    <w:rsid w:val="001E0B3A"/>
    <w:rsid w:val="001E4262"/>
    <w:rsid w:val="0020693B"/>
    <w:rsid w:val="00210804"/>
    <w:rsid w:val="00222BA5"/>
    <w:rsid w:val="00223684"/>
    <w:rsid w:val="00237253"/>
    <w:rsid w:val="00241999"/>
    <w:rsid w:val="002534F8"/>
    <w:rsid w:val="002560EE"/>
    <w:rsid w:val="0025637E"/>
    <w:rsid w:val="00257136"/>
    <w:rsid w:val="0026419A"/>
    <w:rsid w:val="00265FA7"/>
    <w:rsid w:val="002674C0"/>
    <w:rsid w:val="00267742"/>
    <w:rsid w:val="002721B1"/>
    <w:rsid w:val="00272D36"/>
    <w:rsid w:val="00295888"/>
    <w:rsid w:val="002A0F9A"/>
    <w:rsid w:val="002A26BA"/>
    <w:rsid w:val="002A4766"/>
    <w:rsid w:val="002D2DCC"/>
    <w:rsid w:val="002D796E"/>
    <w:rsid w:val="002E100A"/>
    <w:rsid w:val="002E3AF9"/>
    <w:rsid w:val="002E4174"/>
    <w:rsid w:val="002E6597"/>
    <w:rsid w:val="002F1C31"/>
    <w:rsid w:val="002F50E8"/>
    <w:rsid w:val="00303BE9"/>
    <w:rsid w:val="003060B3"/>
    <w:rsid w:val="003070AE"/>
    <w:rsid w:val="0036795D"/>
    <w:rsid w:val="003754A3"/>
    <w:rsid w:val="003868FF"/>
    <w:rsid w:val="003926C3"/>
    <w:rsid w:val="003943C3"/>
    <w:rsid w:val="00396C2E"/>
    <w:rsid w:val="003B37DC"/>
    <w:rsid w:val="003B38DE"/>
    <w:rsid w:val="003D500A"/>
    <w:rsid w:val="00404760"/>
    <w:rsid w:val="00404F9B"/>
    <w:rsid w:val="0040709C"/>
    <w:rsid w:val="00407B4F"/>
    <w:rsid w:val="004161EE"/>
    <w:rsid w:val="00417818"/>
    <w:rsid w:val="00422025"/>
    <w:rsid w:val="00423B88"/>
    <w:rsid w:val="00427F3A"/>
    <w:rsid w:val="004315FB"/>
    <w:rsid w:val="00434089"/>
    <w:rsid w:val="00441182"/>
    <w:rsid w:val="00450285"/>
    <w:rsid w:val="004530B5"/>
    <w:rsid w:val="00457BC2"/>
    <w:rsid w:val="00465BB4"/>
    <w:rsid w:val="0046715E"/>
    <w:rsid w:val="004678DD"/>
    <w:rsid w:val="0048342A"/>
    <w:rsid w:val="004916C5"/>
    <w:rsid w:val="004A54F2"/>
    <w:rsid w:val="004B0917"/>
    <w:rsid w:val="004B222C"/>
    <w:rsid w:val="004E0041"/>
    <w:rsid w:val="004E140B"/>
    <w:rsid w:val="004E4640"/>
    <w:rsid w:val="005037BE"/>
    <w:rsid w:val="0051706D"/>
    <w:rsid w:val="00540F50"/>
    <w:rsid w:val="0055285B"/>
    <w:rsid w:val="00563787"/>
    <w:rsid w:val="00572282"/>
    <w:rsid w:val="005751B6"/>
    <w:rsid w:val="00575302"/>
    <w:rsid w:val="00583C75"/>
    <w:rsid w:val="00592BC7"/>
    <w:rsid w:val="005934D3"/>
    <w:rsid w:val="005A65F4"/>
    <w:rsid w:val="005A7BE4"/>
    <w:rsid w:val="005C38B0"/>
    <w:rsid w:val="005D09A8"/>
    <w:rsid w:val="005E06A0"/>
    <w:rsid w:val="005E2DD3"/>
    <w:rsid w:val="005E623A"/>
    <w:rsid w:val="005F396F"/>
    <w:rsid w:val="005F7840"/>
    <w:rsid w:val="0062104D"/>
    <w:rsid w:val="00625451"/>
    <w:rsid w:val="00637C0E"/>
    <w:rsid w:val="00647B06"/>
    <w:rsid w:val="0066589B"/>
    <w:rsid w:val="00672D35"/>
    <w:rsid w:val="00687288"/>
    <w:rsid w:val="006913FA"/>
    <w:rsid w:val="006A0505"/>
    <w:rsid w:val="006A47E6"/>
    <w:rsid w:val="006B678A"/>
    <w:rsid w:val="006C1C50"/>
    <w:rsid w:val="006D07FA"/>
    <w:rsid w:val="006D69BC"/>
    <w:rsid w:val="006E52DF"/>
    <w:rsid w:val="006F0DC4"/>
    <w:rsid w:val="006F3EF7"/>
    <w:rsid w:val="006F44E5"/>
    <w:rsid w:val="006F4FC2"/>
    <w:rsid w:val="007015E3"/>
    <w:rsid w:val="007070E5"/>
    <w:rsid w:val="007203FA"/>
    <w:rsid w:val="00726B94"/>
    <w:rsid w:val="007315E6"/>
    <w:rsid w:val="00737DE4"/>
    <w:rsid w:val="0074178D"/>
    <w:rsid w:val="007436B9"/>
    <w:rsid w:val="007453B5"/>
    <w:rsid w:val="007546B1"/>
    <w:rsid w:val="00755215"/>
    <w:rsid w:val="00756DE6"/>
    <w:rsid w:val="0076325F"/>
    <w:rsid w:val="0077057C"/>
    <w:rsid w:val="0077136D"/>
    <w:rsid w:val="00774285"/>
    <w:rsid w:val="00783901"/>
    <w:rsid w:val="00792564"/>
    <w:rsid w:val="007A1A3C"/>
    <w:rsid w:val="007B45C6"/>
    <w:rsid w:val="007C7E4D"/>
    <w:rsid w:val="007D6C48"/>
    <w:rsid w:val="007F6726"/>
    <w:rsid w:val="008013AF"/>
    <w:rsid w:val="008110E2"/>
    <w:rsid w:val="00812145"/>
    <w:rsid w:val="00815C0F"/>
    <w:rsid w:val="008178BE"/>
    <w:rsid w:val="00823B6C"/>
    <w:rsid w:val="00827C94"/>
    <w:rsid w:val="00834B97"/>
    <w:rsid w:val="0086174B"/>
    <w:rsid w:val="00867906"/>
    <w:rsid w:val="008936A2"/>
    <w:rsid w:val="008A09BF"/>
    <w:rsid w:val="008A5935"/>
    <w:rsid w:val="008A79D0"/>
    <w:rsid w:val="008A7AAF"/>
    <w:rsid w:val="008C24BD"/>
    <w:rsid w:val="008C4A89"/>
    <w:rsid w:val="008C5CDF"/>
    <w:rsid w:val="008D03CC"/>
    <w:rsid w:val="008D3292"/>
    <w:rsid w:val="008D404F"/>
    <w:rsid w:val="008D687A"/>
    <w:rsid w:val="008E12E5"/>
    <w:rsid w:val="008F2A46"/>
    <w:rsid w:val="0091429D"/>
    <w:rsid w:val="009217DF"/>
    <w:rsid w:val="00944CCB"/>
    <w:rsid w:val="00946DCF"/>
    <w:rsid w:val="00946E88"/>
    <w:rsid w:val="009478AD"/>
    <w:rsid w:val="009539E4"/>
    <w:rsid w:val="00955018"/>
    <w:rsid w:val="00965057"/>
    <w:rsid w:val="00971268"/>
    <w:rsid w:val="00981AD8"/>
    <w:rsid w:val="00981F59"/>
    <w:rsid w:val="009A469F"/>
    <w:rsid w:val="009A55D3"/>
    <w:rsid w:val="009A5A8C"/>
    <w:rsid w:val="009C41CB"/>
    <w:rsid w:val="009D57DC"/>
    <w:rsid w:val="009D58A9"/>
    <w:rsid w:val="009E66B0"/>
    <w:rsid w:val="00A02D30"/>
    <w:rsid w:val="00A056CB"/>
    <w:rsid w:val="00A07DDA"/>
    <w:rsid w:val="00A131A5"/>
    <w:rsid w:val="00A2489B"/>
    <w:rsid w:val="00A25B55"/>
    <w:rsid w:val="00A315F7"/>
    <w:rsid w:val="00A31BB0"/>
    <w:rsid w:val="00A405C7"/>
    <w:rsid w:val="00A57B89"/>
    <w:rsid w:val="00A62A90"/>
    <w:rsid w:val="00A718EC"/>
    <w:rsid w:val="00A71DF2"/>
    <w:rsid w:val="00A834E5"/>
    <w:rsid w:val="00A9040D"/>
    <w:rsid w:val="00A96724"/>
    <w:rsid w:val="00AD0F63"/>
    <w:rsid w:val="00AD296A"/>
    <w:rsid w:val="00AD6C22"/>
    <w:rsid w:val="00AE1840"/>
    <w:rsid w:val="00AF2848"/>
    <w:rsid w:val="00AF3445"/>
    <w:rsid w:val="00AF3B9E"/>
    <w:rsid w:val="00AF7D17"/>
    <w:rsid w:val="00B03B98"/>
    <w:rsid w:val="00B04508"/>
    <w:rsid w:val="00B208E2"/>
    <w:rsid w:val="00B3040D"/>
    <w:rsid w:val="00B33D1E"/>
    <w:rsid w:val="00B4399E"/>
    <w:rsid w:val="00B473C3"/>
    <w:rsid w:val="00B64538"/>
    <w:rsid w:val="00B702CE"/>
    <w:rsid w:val="00B90C84"/>
    <w:rsid w:val="00B92B5C"/>
    <w:rsid w:val="00BA4F40"/>
    <w:rsid w:val="00BC16A8"/>
    <w:rsid w:val="00BC1814"/>
    <w:rsid w:val="00BC4711"/>
    <w:rsid w:val="00BD063F"/>
    <w:rsid w:val="00BD75D1"/>
    <w:rsid w:val="00BE1372"/>
    <w:rsid w:val="00BE6BAE"/>
    <w:rsid w:val="00BF4A1C"/>
    <w:rsid w:val="00C1151B"/>
    <w:rsid w:val="00C16DB3"/>
    <w:rsid w:val="00C417B9"/>
    <w:rsid w:val="00C4441F"/>
    <w:rsid w:val="00C5790A"/>
    <w:rsid w:val="00C61C06"/>
    <w:rsid w:val="00C641FB"/>
    <w:rsid w:val="00C74D9D"/>
    <w:rsid w:val="00C77822"/>
    <w:rsid w:val="00C9257D"/>
    <w:rsid w:val="00C931A7"/>
    <w:rsid w:val="00C93699"/>
    <w:rsid w:val="00C936A8"/>
    <w:rsid w:val="00CC0A0D"/>
    <w:rsid w:val="00CC1F4C"/>
    <w:rsid w:val="00CC4B5C"/>
    <w:rsid w:val="00CC571F"/>
    <w:rsid w:val="00CD0610"/>
    <w:rsid w:val="00CD5C5A"/>
    <w:rsid w:val="00CE6955"/>
    <w:rsid w:val="00D10CE4"/>
    <w:rsid w:val="00D22378"/>
    <w:rsid w:val="00D22688"/>
    <w:rsid w:val="00D22690"/>
    <w:rsid w:val="00D23F25"/>
    <w:rsid w:val="00D454C0"/>
    <w:rsid w:val="00D75171"/>
    <w:rsid w:val="00D903D6"/>
    <w:rsid w:val="00DA5E6C"/>
    <w:rsid w:val="00DB2FE8"/>
    <w:rsid w:val="00DC0B6B"/>
    <w:rsid w:val="00DC1956"/>
    <w:rsid w:val="00E06418"/>
    <w:rsid w:val="00E23160"/>
    <w:rsid w:val="00E25072"/>
    <w:rsid w:val="00E3670A"/>
    <w:rsid w:val="00E4197B"/>
    <w:rsid w:val="00E62171"/>
    <w:rsid w:val="00E62781"/>
    <w:rsid w:val="00E64A1C"/>
    <w:rsid w:val="00E90DFB"/>
    <w:rsid w:val="00E95713"/>
    <w:rsid w:val="00EA1A41"/>
    <w:rsid w:val="00EA244B"/>
    <w:rsid w:val="00EC5919"/>
    <w:rsid w:val="00EC7ED7"/>
    <w:rsid w:val="00F037CC"/>
    <w:rsid w:val="00F16AC5"/>
    <w:rsid w:val="00F241E0"/>
    <w:rsid w:val="00F33143"/>
    <w:rsid w:val="00F42CBD"/>
    <w:rsid w:val="00F55855"/>
    <w:rsid w:val="00F5609A"/>
    <w:rsid w:val="00F73B85"/>
    <w:rsid w:val="00F84875"/>
    <w:rsid w:val="00F87CCF"/>
    <w:rsid w:val="00FA1035"/>
    <w:rsid w:val="00FA3702"/>
    <w:rsid w:val="00FB63D1"/>
    <w:rsid w:val="00FC3736"/>
    <w:rsid w:val="00FE0EDC"/>
    <w:rsid w:val="00FE14C0"/>
    <w:rsid w:val="00FE1DD3"/>
    <w:rsid w:val="00FF1036"/>
    <w:rsid w:val="00FF2E70"/>
    <w:rsid w:val="00FF7D2D"/>
    <w:rsid w:val="00FF7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1002</TotalTime>
  <Pages>4</Pages>
  <Words>542</Words>
  <Characters>3204</Characters>
  <Application>Microsoft Office Word</Application>
  <DocSecurity>0</DocSecurity>
  <Lines>103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Maritza Tatiana Perez Portilla</cp:lastModifiedBy>
  <cp:revision>178</cp:revision>
  <dcterms:created xsi:type="dcterms:W3CDTF">2024-04-12T15:37:00Z</dcterms:created>
  <dcterms:modified xsi:type="dcterms:W3CDTF">2025-12-17T14:24:00Z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2025-02-19T22:46:21Z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2bfe2637-20fb-4d7e-8f09-5ee8a93a7804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